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8646B" w14:textId="56AC3A9A" w:rsidR="008B4844" w:rsidRPr="00804DB1" w:rsidRDefault="008B4844" w:rsidP="00D26384">
      <w:pPr>
        <w:pStyle w:val="Kategorie"/>
        <w:spacing w:before="0" w:after="120"/>
        <w:rPr>
          <w:bCs/>
          <w:i/>
          <w:iCs/>
          <w:sz w:val="32"/>
          <w:szCs w:val="24"/>
        </w:rPr>
      </w:pPr>
      <w:r>
        <w:rPr>
          <w:bCs/>
          <w:iCs/>
          <w:sz w:val="32"/>
          <w:szCs w:val="24"/>
        </w:rPr>
        <w:t xml:space="preserve">Folha de soluções </w:t>
      </w:r>
      <w:r w:rsidR="009F630E">
        <w:rPr>
          <w:bCs/>
          <w:iCs/>
          <w:sz w:val="32"/>
          <w:szCs w:val="24"/>
        </w:rPr>
        <w:t>9</w:t>
      </w:r>
    </w:p>
    <w:p w14:paraId="7CF14159" w14:textId="6DE3EE44" w:rsidR="00FE3BC8" w:rsidRPr="00804DB1" w:rsidRDefault="00066FB0" w:rsidP="007B6ED1">
      <w:pPr>
        <w:pStyle w:val="berschrift1"/>
      </w:pPr>
      <w:r>
        <w:t>Transistor</w:t>
      </w:r>
    </w:p>
    <w:p w14:paraId="4E64E36D" w14:textId="53CE9F04" w:rsidR="00FE3BC8" w:rsidRDefault="00FE3BC8" w:rsidP="00BE00AD">
      <w:r>
        <w:t>A folha de soluções mostra uma solução exemplar para as tarefas em questão. O único requisito é o diagrama de circuito. Por conseguinte, são possíveis soluções diferentes. Deve ter-se o cuidado para que a estrutura ainda mostre o diagrama do circuito.</w:t>
      </w:r>
    </w:p>
    <w:p w14:paraId="37EEB74E" w14:textId="77777777" w:rsidR="00B97A2B" w:rsidRDefault="00B97A2B" w:rsidP="00BE00AD"/>
    <w:p w14:paraId="2D4DBF6B" w14:textId="142F759D" w:rsidR="008B4844" w:rsidRPr="00804DB1" w:rsidRDefault="008B4844" w:rsidP="007B6ED1">
      <w:pPr>
        <w:pStyle w:val="berschrift2"/>
        <w:rPr>
          <w:i/>
        </w:rPr>
      </w:pPr>
      <w:r>
        <w:t>Exemplo de solução para a tarefa de construção</w:t>
      </w:r>
    </w:p>
    <w:p w14:paraId="1AB5342E" w14:textId="64ED4C36" w:rsidR="006A7940" w:rsidRDefault="00BC1BD8" w:rsidP="00DC5D1C">
      <w:pPr>
        <w:rPr>
          <w:iCs/>
        </w:rPr>
      </w:pPr>
      <w:r>
        <w:t>A tarefa de construção pode ser resolvida com a ajuda das instruções.</w:t>
      </w:r>
    </w:p>
    <w:p w14:paraId="7CF25392" w14:textId="77777777" w:rsidR="00B97A2B" w:rsidRDefault="00B97A2B" w:rsidP="00DC5D1C">
      <w:pPr>
        <w:rPr>
          <w:iCs/>
        </w:rPr>
      </w:pPr>
    </w:p>
    <w:p w14:paraId="7FF4C3B5" w14:textId="14D0AEC6" w:rsidR="00B97A2B" w:rsidRPr="00804DB1" w:rsidRDefault="00B97A2B" w:rsidP="00B97A2B">
      <w:pPr>
        <w:pStyle w:val="berschrift2"/>
        <w:rPr>
          <w:i/>
        </w:rPr>
      </w:pPr>
      <w:r>
        <w:t>Exemplo de solução Tarefa temática</w:t>
      </w:r>
    </w:p>
    <w:p w14:paraId="00C13B90" w14:textId="19726AF2" w:rsidR="00EB470D" w:rsidRPr="00E20EA9" w:rsidRDefault="00EB470D" w:rsidP="00EB470D">
      <w:pPr>
        <w:pStyle w:val="Listenummeriert"/>
      </w:pPr>
      <w:r>
        <w:rPr>
          <w:rStyle w:val="Hervorhebung"/>
          <w:color w:val="0070C0"/>
        </w:rPr>
        <w:t>Ligue a tensão de alimentação e observe o LED. O LED acendeu?</w:t>
      </w:r>
      <w:r>
        <w:br/>
        <w:t>O LED acende.</w:t>
      </w:r>
    </w:p>
    <w:p w14:paraId="1016A928" w14:textId="1F3C5A3E" w:rsidR="00EB470D" w:rsidRPr="00E20EA9" w:rsidRDefault="00EB470D" w:rsidP="00745824">
      <w:pPr>
        <w:pStyle w:val="Listenummeriert"/>
        <w:jc w:val="left"/>
      </w:pPr>
      <w:r>
        <w:rPr>
          <w:rStyle w:val="Hervorhebung"/>
          <w:color w:val="0070C0"/>
        </w:rPr>
        <w:t>Troque os terminais do transístor. O LED está agora ligado ao emissor (E), o pólo negativo do suporte da bateria para a base (B). O que você observa depois de ligar a tensão de alimentação?</w:t>
      </w:r>
      <w:r>
        <w:br/>
        <w:t>O LED não acende.</w:t>
      </w:r>
    </w:p>
    <w:p w14:paraId="50640C98" w14:textId="288609B2" w:rsidR="00EB470D" w:rsidRDefault="00EB470D" w:rsidP="00745824">
      <w:pPr>
        <w:pStyle w:val="Listenummeriert"/>
        <w:jc w:val="left"/>
      </w:pPr>
      <w:r>
        <w:rPr>
          <w:rStyle w:val="Hervorhebung"/>
          <w:color w:val="0070C0"/>
        </w:rPr>
        <w:t xml:space="preserve">Altere o circuito como em </w:t>
      </w:r>
      <w:r w:rsidRPr="00EB470D">
        <w:rPr>
          <w:rStyle w:val="Hervorhebung"/>
          <w:color w:val="0070C0"/>
        </w:rPr>
        <w:fldChar w:fldCharType="begin"/>
      </w:r>
      <w:r w:rsidRPr="00EB470D">
        <w:rPr>
          <w:rStyle w:val="Hervorhebung"/>
          <w:color w:val="0070C0"/>
        </w:rPr>
        <w:instrText xml:space="preserve"> REF _Ref66021980  \* MERGEFORMAT </w:instrText>
      </w:r>
      <w:r w:rsidRPr="00EB470D">
        <w:rPr>
          <w:rStyle w:val="Hervorhebung"/>
          <w:color w:val="0070C0"/>
        </w:rPr>
        <w:fldChar w:fldCharType="separate"/>
      </w:r>
      <w:r w:rsidR="000266E0" w:rsidRPr="00B34AD3">
        <w:rPr>
          <w:rStyle w:val="Hervorhebung"/>
          <w:b/>
          <w:bCs/>
          <w:color w:val="0070C0"/>
          <w:lang w:val="en-US"/>
        </w:rPr>
        <w:t xml:space="preserve">Fehler! </w:t>
      </w:r>
      <w:r w:rsidR="000266E0">
        <w:rPr>
          <w:rStyle w:val="Hervorhebung"/>
          <w:b/>
          <w:bCs/>
          <w:color w:val="0070C0"/>
          <w:lang w:val="de-DE"/>
        </w:rPr>
        <w:t>Verweisquelle konnte nicht gefunden werden.</w:t>
      </w:r>
      <w:r w:rsidRPr="00EB470D">
        <w:rPr>
          <w:rStyle w:val="Hervorhebung"/>
          <w:color w:val="0070C0"/>
        </w:rPr>
        <w:fldChar w:fldCharType="end"/>
      </w:r>
      <w:r>
        <w:rPr>
          <w:rStyle w:val="Hervorhebung"/>
          <w:color w:val="0070C0"/>
        </w:rPr>
        <w:t xml:space="preserve"> está mostrado. Ligar a tensão de alimentação. O que você pode observar?</w:t>
      </w:r>
      <w:r>
        <w:br/>
        <w:t>O LED não acende.</w:t>
      </w:r>
    </w:p>
    <w:p w14:paraId="2943F6E1" w14:textId="77DB1FEA" w:rsidR="00EB470D" w:rsidRDefault="00EB470D" w:rsidP="00745824">
      <w:pPr>
        <w:pStyle w:val="Listenummeriert"/>
        <w:jc w:val="left"/>
      </w:pPr>
      <w:r>
        <w:rPr>
          <w:rStyle w:val="Hervorhebung"/>
          <w:color w:val="0070C0"/>
        </w:rPr>
        <w:t>Troque os terminais do transistor. O LED está agora ligado ao emissor (E), o pólo negativo do suporte da bateria para o coletor (C). Ligar a tensão de alimentação. O que você pode observar?</w:t>
      </w:r>
      <w:r>
        <w:br/>
        <w:t>O LED não acende.</w:t>
      </w:r>
    </w:p>
    <w:p w14:paraId="46D6AE6C" w14:textId="292BF35A" w:rsidR="00EB470D" w:rsidRDefault="00EB470D">
      <w:pPr>
        <w:spacing w:after="0"/>
        <w:rPr>
          <w:iCs/>
        </w:rPr>
      </w:pPr>
      <w:r>
        <w:br w:type="page"/>
      </w:r>
    </w:p>
    <w:p w14:paraId="736E78B4" w14:textId="2E983C0A" w:rsidR="008B4844" w:rsidRDefault="008B4844" w:rsidP="007B6ED1">
      <w:pPr>
        <w:pStyle w:val="berschrift2"/>
      </w:pPr>
      <w:r>
        <w:lastRenderedPageBreak/>
        <w:t>Exemplo de solução Tarefa temática</w:t>
      </w:r>
    </w:p>
    <w:p w14:paraId="59E43C6C" w14:textId="2C818863" w:rsidR="00EB470D" w:rsidRDefault="00EB470D" w:rsidP="00745824">
      <w:pPr>
        <w:pStyle w:val="Listenummeriert"/>
        <w:numPr>
          <w:ilvl w:val="0"/>
          <w:numId w:val="38"/>
        </w:numPr>
        <w:ind w:left="284" w:hanging="284"/>
        <w:jc w:val="left"/>
      </w:pPr>
      <w:r>
        <w:rPr>
          <w:rStyle w:val="Hervorhebung"/>
          <w:color w:val="0070C0"/>
        </w:rPr>
        <w:t>Conecte o transistor como indicado na tabela abaixo. Na coluna de LED mostra-se a conexão do transistor, que será ligaddo ao LED. A coluna do pólo negativo indica o conector que será ligado ao pólo negativo do suporte da bateria. Insira o status do LED na coluna "LED acende". Desligue a fonte de tensão antes de cada comutação das conexões dos transistores.</w:t>
      </w:r>
      <w:r>
        <w:rPr>
          <w:rStyle w:val="Hervorhebung"/>
          <w:color w:val="0070C0"/>
        </w:rPr>
        <w:br/>
      </w:r>
      <w:r>
        <w:t>A tabela abaixo mostra o resultado correto.</w:t>
      </w:r>
    </w:p>
    <w:p w14:paraId="23EED4DA" w14:textId="68A6F3D1" w:rsidR="00EB470D" w:rsidRPr="003F21FB" w:rsidRDefault="00EB470D" w:rsidP="00745824">
      <w:pPr>
        <w:pStyle w:val="Listenummeriert"/>
        <w:numPr>
          <w:ilvl w:val="0"/>
          <w:numId w:val="38"/>
        </w:numPr>
        <w:ind w:left="284" w:hanging="284"/>
        <w:jc w:val="left"/>
      </w:pPr>
      <w:r>
        <w:rPr>
          <w:rStyle w:val="Hervorhebung"/>
          <w:color w:val="0070C0"/>
        </w:rPr>
        <w:t>Verifique os resultados em sua tabela seguindo o fluxo de corrente no circuito com a ajuda do diagrama de circuito equivalente do transistor (</w:t>
      </w:r>
      <w:r w:rsidRPr="003117D1">
        <w:rPr>
          <w:rStyle w:val="Hervorhebung"/>
          <w:color w:val="0070C0"/>
        </w:rPr>
        <w:fldChar w:fldCharType="begin"/>
      </w:r>
      <w:r w:rsidRPr="003117D1">
        <w:rPr>
          <w:rStyle w:val="Hervorhebung"/>
          <w:color w:val="0070C0"/>
        </w:rPr>
        <w:instrText xml:space="preserve"> REF _Ref66023997  \* MERGEFORMAT </w:instrText>
      </w:r>
      <w:r w:rsidRPr="003117D1">
        <w:rPr>
          <w:rStyle w:val="Hervorhebung"/>
          <w:color w:val="0070C0"/>
        </w:rPr>
        <w:fldChar w:fldCharType="separate"/>
      </w:r>
      <w:r w:rsidR="000266E0" w:rsidRPr="00B34AD3">
        <w:rPr>
          <w:rStyle w:val="Hervorhebung"/>
          <w:b/>
          <w:bCs/>
          <w:color w:val="0070C0"/>
          <w:lang w:val="en-US"/>
        </w:rPr>
        <w:t xml:space="preserve">Fehler! </w:t>
      </w:r>
      <w:r w:rsidR="000266E0">
        <w:rPr>
          <w:rStyle w:val="Hervorhebung"/>
          <w:b/>
          <w:bCs/>
          <w:color w:val="0070C0"/>
          <w:lang w:val="de-DE"/>
        </w:rPr>
        <w:t>Verweisquelle konnte nicht gefunden werden.</w:t>
      </w:r>
      <w:r w:rsidRPr="003117D1">
        <w:rPr>
          <w:rStyle w:val="Hervorhebung"/>
          <w:color w:val="0070C0"/>
        </w:rPr>
        <w:fldChar w:fldCharType="end"/>
      </w:r>
      <w:r>
        <w:rPr>
          <w:rStyle w:val="Hervorhebung"/>
          <w:color w:val="0070C0"/>
        </w:rPr>
        <w:t>). A que conclusão você chegou?</w:t>
      </w:r>
      <w:r>
        <w:br/>
        <w:t>A luz LED se acende sempre que uma das camadas da barreira é operada na direção da frente. Nenhuma corrente pode fluir entre coletor (C) e Emissor (E), independentemente da polaridade da fonte de tensão, porque apenas uma das duas camadas de bloqueio é operada na direção de passagem.</w:t>
      </w:r>
    </w:p>
    <w:p w14:paraId="78F5ACB6" w14:textId="77777777" w:rsidR="00D37309" w:rsidRPr="00D77DCE" w:rsidRDefault="00D37309" w:rsidP="00D37309">
      <w:pPr>
        <w:pStyle w:val="Listenummeriert"/>
        <w:numPr>
          <w:ilvl w:val="0"/>
          <w:numId w:val="0"/>
        </w:numPr>
        <w:tabs>
          <w:tab w:val="left" w:pos="2268"/>
          <w:tab w:val="left" w:pos="2835"/>
          <w:tab w:val="left" w:pos="4536"/>
          <w:tab w:val="left" w:pos="5103"/>
        </w:tabs>
        <w:ind w:left="284" w:hanging="284"/>
      </w:pPr>
    </w:p>
    <w:tbl>
      <w:tblPr>
        <w:tblStyle w:val="Tabellenraster"/>
        <w:tblpPr w:leftFromText="142" w:rightFromText="142" w:vertAnchor="page" w:horzAnchor="margin" w:tblpX="113" w:tblpY="7756"/>
        <w:tblW w:w="0" w:type="auto"/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5927"/>
      </w:tblGrid>
      <w:tr w:rsidR="003117D1" w14:paraId="7009FFCF" w14:textId="77777777" w:rsidTr="003117D1">
        <w:trPr>
          <w:trHeight w:val="445"/>
        </w:trPr>
        <w:tc>
          <w:tcPr>
            <w:tcW w:w="1531" w:type="dxa"/>
            <w:vAlign w:val="center"/>
          </w:tcPr>
          <w:p w14:paraId="75C4374D" w14:textId="77777777" w:rsidR="003117D1" w:rsidRDefault="003117D1" w:rsidP="003117D1">
            <w:pPr>
              <w:jc w:val="center"/>
            </w:pPr>
            <w:r>
              <w:t>LED</w:t>
            </w:r>
          </w:p>
        </w:tc>
        <w:tc>
          <w:tcPr>
            <w:tcW w:w="1559" w:type="dxa"/>
            <w:vAlign w:val="center"/>
          </w:tcPr>
          <w:p w14:paraId="038A8D7F" w14:textId="77777777" w:rsidR="003117D1" w:rsidRDefault="003117D1" w:rsidP="003117D1">
            <w:pPr>
              <w:jc w:val="center"/>
            </w:pPr>
            <w:r>
              <w:t>Pólo negativo</w:t>
            </w:r>
          </w:p>
        </w:tc>
        <w:tc>
          <w:tcPr>
            <w:tcW w:w="5927" w:type="dxa"/>
            <w:vAlign w:val="center"/>
          </w:tcPr>
          <w:p w14:paraId="7562F2D0" w14:textId="77777777" w:rsidR="003117D1" w:rsidRDefault="003117D1" w:rsidP="003117D1">
            <w:pPr>
              <w:jc w:val="center"/>
            </w:pPr>
            <w:r>
              <w:t>O LED acende</w:t>
            </w:r>
          </w:p>
        </w:tc>
      </w:tr>
      <w:tr w:rsidR="003117D1" w14:paraId="009A7AE6" w14:textId="77777777" w:rsidTr="003117D1">
        <w:tc>
          <w:tcPr>
            <w:tcW w:w="1531" w:type="dxa"/>
            <w:vAlign w:val="center"/>
          </w:tcPr>
          <w:p w14:paraId="4AA797EB" w14:textId="77777777" w:rsidR="003117D1" w:rsidRDefault="003117D1" w:rsidP="003117D1">
            <w:pPr>
              <w:jc w:val="center"/>
              <w:rPr>
                <w:rFonts w:cs="Arial"/>
              </w:rPr>
            </w:pPr>
            <w:r>
              <w:t>B</w:t>
            </w:r>
          </w:p>
        </w:tc>
        <w:tc>
          <w:tcPr>
            <w:tcW w:w="1559" w:type="dxa"/>
            <w:vAlign w:val="center"/>
          </w:tcPr>
          <w:p w14:paraId="1A7BE59E" w14:textId="77777777" w:rsidR="003117D1" w:rsidRDefault="003117D1" w:rsidP="003117D1">
            <w:pPr>
              <w:jc w:val="center"/>
              <w:rPr>
                <w:rFonts w:cs="Arial"/>
              </w:rPr>
            </w:pPr>
            <w:r>
              <w:t>E</w:t>
            </w:r>
          </w:p>
        </w:tc>
        <w:tc>
          <w:tcPr>
            <w:tcW w:w="5927" w:type="dxa"/>
            <w:vAlign w:val="center"/>
          </w:tcPr>
          <w:p w14:paraId="1E24B0AC" w14:textId="40093A48" w:rsidR="003117D1" w:rsidRDefault="003117D1" w:rsidP="003117D1">
            <w:pPr>
              <w:jc w:val="center"/>
              <w:rPr>
                <w:rFonts w:ascii="MV Boli" w:hAnsi="MV Boli" w:cs="MV Boli"/>
                <w:color w:val="0070C0"/>
                <w:sz w:val="32"/>
              </w:rPr>
            </w:pPr>
            <w:r>
              <w:rPr>
                <w:rFonts w:ascii="MV Boli" w:hAnsi="MV Boli"/>
                <w:color w:val="0070C0"/>
                <w:sz w:val="32"/>
              </w:rPr>
              <w:t>SIM</w:t>
            </w:r>
          </w:p>
        </w:tc>
      </w:tr>
      <w:tr w:rsidR="003117D1" w14:paraId="647CB823" w14:textId="77777777" w:rsidTr="003117D1">
        <w:tc>
          <w:tcPr>
            <w:tcW w:w="1531" w:type="dxa"/>
            <w:vAlign w:val="center"/>
          </w:tcPr>
          <w:p w14:paraId="416976D0" w14:textId="77777777" w:rsidR="003117D1" w:rsidRDefault="003117D1" w:rsidP="003117D1">
            <w:pPr>
              <w:jc w:val="center"/>
              <w:rPr>
                <w:rFonts w:cs="Arial"/>
              </w:rPr>
            </w:pPr>
            <w:r>
              <w:t>E</w:t>
            </w:r>
          </w:p>
        </w:tc>
        <w:tc>
          <w:tcPr>
            <w:tcW w:w="1559" w:type="dxa"/>
            <w:vAlign w:val="center"/>
          </w:tcPr>
          <w:p w14:paraId="05FFD851" w14:textId="77777777" w:rsidR="003117D1" w:rsidRDefault="003117D1" w:rsidP="003117D1">
            <w:pPr>
              <w:jc w:val="center"/>
              <w:rPr>
                <w:rFonts w:cs="Arial"/>
              </w:rPr>
            </w:pPr>
            <w:r>
              <w:t>B</w:t>
            </w:r>
          </w:p>
        </w:tc>
        <w:tc>
          <w:tcPr>
            <w:tcW w:w="5927" w:type="dxa"/>
            <w:vAlign w:val="center"/>
          </w:tcPr>
          <w:p w14:paraId="431A56B2" w14:textId="3D0DAB0E" w:rsidR="003117D1" w:rsidRDefault="003117D1" w:rsidP="003117D1">
            <w:pPr>
              <w:jc w:val="center"/>
              <w:rPr>
                <w:rFonts w:ascii="MV Boli" w:hAnsi="MV Boli" w:cs="MV Boli"/>
                <w:color w:val="0070C0"/>
                <w:sz w:val="32"/>
              </w:rPr>
            </w:pPr>
            <w:r>
              <w:rPr>
                <w:rFonts w:ascii="MV Boli" w:hAnsi="MV Boli"/>
                <w:color w:val="0070C0"/>
                <w:sz w:val="32"/>
              </w:rPr>
              <w:t>NÃO</w:t>
            </w:r>
          </w:p>
        </w:tc>
      </w:tr>
      <w:tr w:rsidR="003117D1" w14:paraId="0035D322" w14:textId="77777777" w:rsidTr="003117D1">
        <w:tc>
          <w:tcPr>
            <w:tcW w:w="1531" w:type="dxa"/>
            <w:vAlign w:val="center"/>
          </w:tcPr>
          <w:p w14:paraId="1FB10FE0" w14:textId="77777777" w:rsidR="003117D1" w:rsidRDefault="003117D1" w:rsidP="003117D1">
            <w:pPr>
              <w:jc w:val="center"/>
              <w:rPr>
                <w:rFonts w:cs="Arial"/>
              </w:rPr>
            </w:pPr>
            <w:r>
              <w:t>B</w:t>
            </w:r>
          </w:p>
        </w:tc>
        <w:tc>
          <w:tcPr>
            <w:tcW w:w="1559" w:type="dxa"/>
            <w:vAlign w:val="center"/>
          </w:tcPr>
          <w:p w14:paraId="66BAD333" w14:textId="77777777" w:rsidR="003117D1" w:rsidRDefault="003117D1" w:rsidP="003117D1">
            <w:pPr>
              <w:jc w:val="center"/>
              <w:rPr>
                <w:rFonts w:cs="Arial"/>
              </w:rPr>
            </w:pPr>
            <w:r>
              <w:t>C</w:t>
            </w:r>
          </w:p>
        </w:tc>
        <w:tc>
          <w:tcPr>
            <w:tcW w:w="5927" w:type="dxa"/>
            <w:vAlign w:val="center"/>
          </w:tcPr>
          <w:p w14:paraId="284528AA" w14:textId="50681C31" w:rsidR="003117D1" w:rsidRDefault="003117D1" w:rsidP="003117D1">
            <w:pPr>
              <w:jc w:val="center"/>
              <w:rPr>
                <w:rFonts w:ascii="MV Boli" w:hAnsi="MV Boli" w:cs="MV Boli"/>
                <w:color w:val="0070C0"/>
                <w:sz w:val="32"/>
              </w:rPr>
            </w:pPr>
            <w:r>
              <w:rPr>
                <w:rFonts w:ascii="MV Boli" w:hAnsi="MV Boli"/>
                <w:color w:val="0070C0"/>
                <w:sz w:val="32"/>
              </w:rPr>
              <w:t>SIM</w:t>
            </w:r>
          </w:p>
        </w:tc>
      </w:tr>
      <w:tr w:rsidR="003117D1" w14:paraId="246FFC15" w14:textId="77777777" w:rsidTr="003117D1">
        <w:tc>
          <w:tcPr>
            <w:tcW w:w="1531" w:type="dxa"/>
            <w:vAlign w:val="center"/>
          </w:tcPr>
          <w:p w14:paraId="2BF17CDF" w14:textId="77777777" w:rsidR="003117D1" w:rsidRDefault="003117D1" w:rsidP="003117D1">
            <w:pPr>
              <w:jc w:val="center"/>
              <w:rPr>
                <w:rFonts w:cs="Arial"/>
              </w:rPr>
            </w:pPr>
            <w:r>
              <w:t>C</w:t>
            </w:r>
          </w:p>
        </w:tc>
        <w:tc>
          <w:tcPr>
            <w:tcW w:w="1559" w:type="dxa"/>
            <w:vAlign w:val="center"/>
          </w:tcPr>
          <w:p w14:paraId="6A502F5B" w14:textId="77777777" w:rsidR="003117D1" w:rsidRDefault="003117D1" w:rsidP="003117D1">
            <w:pPr>
              <w:jc w:val="center"/>
              <w:rPr>
                <w:rFonts w:cs="Arial"/>
              </w:rPr>
            </w:pPr>
            <w:r>
              <w:t>B</w:t>
            </w:r>
          </w:p>
        </w:tc>
        <w:tc>
          <w:tcPr>
            <w:tcW w:w="5927" w:type="dxa"/>
            <w:vAlign w:val="center"/>
          </w:tcPr>
          <w:p w14:paraId="2135B510" w14:textId="450E510D" w:rsidR="003117D1" w:rsidRDefault="003117D1" w:rsidP="003117D1">
            <w:pPr>
              <w:jc w:val="center"/>
              <w:rPr>
                <w:rFonts w:ascii="MV Boli" w:hAnsi="MV Boli" w:cs="MV Boli"/>
                <w:color w:val="0070C0"/>
                <w:sz w:val="32"/>
              </w:rPr>
            </w:pPr>
            <w:r>
              <w:rPr>
                <w:rFonts w:ascii="MV Boli" w:hAnsi="MV Boli"/>
                <w:color w:val="0070C0"/>
                <w:sz w:val="32"/>
              </w:rPr>
              <w:t>NÃO</w:t>
            </w:r>
          </w:p>
        </w:tc>
      </w:tr>
      <w:tr w:rsidR="003117D1" w14:paraId="6C14B687" w14:textId="77777777" w:rsidTr="003117D1">
        <w:tc>
          <w:tcPr>
            <w:tcW w:w="1531" w:type="dxa"/>
            <w:vAlign w:val="center"/>
          </w:tcPr>
          <w:p w14:paraId="7726803A" w14:textId="77777777" w:rsidR="003117D1" w:rsidRDefault="003117D1" w:rsidP="003117D1">
            <w:pPr>
              <w:jc w:val="center"/>
              <w:rPr>
                <w:rFonts w:cs="Arial"/>
              </w:rPr>
            </w:pPr>
            <w:r>
              <w:t>C</w:t>
            </w:r>
          </w:p>
        </w:tc>
        <w:tc>
          <w:tcPr>
            <w:tcW w:w="1559" w:type="dxa"/>
            <w:vAlign w:val="center"/>
          </w:tcPr>
          <w:p w14:paraId="1B121FAB" w14:textId="77777777" w:rsidR="003117D1" w:rsidRDefault="003117D1" w:rsidP="003117D1">
            <w:pPr>
              <w:jc w:val="center"/>
              <w:rPr>
                <w:rFonts w:cs="Arial"/>
              </w:rPr>
            </w:pPr>
            <w:r>
              <w:t>E</w:t>
            </w:r>
          </w:p>
        </w:tc>
        <w:tc>
          <w:tcPr>
            <w:tcW w:w="5927" w:type="dxa"/>
            <w:vAlign w:val="center"/>
          </w:tcPr>
          <w:p w14:paraId="21559A7F" w14:textId="514843FA" w:rsidR="003117D1" w:rsidRDefault="003117D1" w:rsidP="003117D1">
            <w:pPr>
              <w:jc w:val="center"/>
              <w:rPr>
                <w:rFonts w:ascii="MV Boli" w:hAnsi="MV Boli" w:cs="MV Boli"/>
                <w:color w:val="0070C0"/>
                <w:sz w:val="32"/>
              </w:rPr>
            </w:pPr>
            <w:r>
              <w:rPr>
                <w:rFonts w:ascii="MV Boli" w:hAnsi="MV Boli"/>
                <w:color w:val="0070C0"/>
                <w:sz w:val="32"/>
              </w:rPr>
              <w:t>NÃO</w:t>
            </w:r>
          </w:p>
        </w:tc>
      </w:tr>
      <w:tr w:rsidR="003117D1" w14:paraId="6C3D9D8B" w14:textId="77777777" w:rsidTr="003117D1">
        <w:tc>
          <w:tcPr>
            <w:tcW w:w="1531" w:type="dxa"/>
            <w:vAlign w:val="center"/>
          </w:tcPr>
          <w:p w14:paraId="71AB4251" w14:textId="77777777" w:rsidR="003117D1" w:rsidRDefault="003117D1" w:rsidP="003117D1">
            <w:pPr>
              <w:jc w:val="center"/>
              <w:rPr>
                <w:rFonts w:cs="Arial"/>
              </w:rPr>
            </w:pPr>
            <w:r>
              <w:t>E</w:t>
            </w:r>
          </w:p>
        </w:tc>
        <w:tc>
          <w:tcPr>
            <w:tcW w:w="1559" w:type="dxa"/>
            <w:vAlign w:val="center"/>
          </w:tcPr>
          <w:p w14:paraId="521BFF35" w14:textId="77777777" w:rsidR="003117D1" w:rsidRDefault="003117D1" w:rsidP="003117D1">
            <w:pPr>
              <w:jc w:val="center"/>
              <w:rPr>
                <w:rFonts w:cs="Arial"/>
              </w:rPr>
            </w:pPr>
            <w:r>
              <w:t>C</w:t>
            </w:r>
          </w:p>
        </w:tc>
        <w:tc>
          <w:tcPr>
            <w:tcW w:w="5927" w:type="dxa"/>
            <w:vAlign w:val="center"/>
          </w:tcPr>
          <w:p w14:paraId="171A6FBF" w14:textId="5C64A902" w:rsidR="003117D1" w:rsidRDefault="003117D1" w:rsidP="003117D1">
            <w:pPr>
              <w:jc w:val="center"/>
              <w:rPr>
                <w:rFonts w:ascii="MV Boli" w:hAnsi="MV Boli" w:cs="MV Boli"/>
                <w:color w:val="0070C0"/>
                <w:sz w:val="32"/>
              </w:rPr>
            </w:pPr>
            <w:r>
              <w:rPr>
                <w:rFonts w:ascii="MV Boli" w:hAnsi="MV Boli"/>
                <w:color w:val="0070C0"/>
                <w:sz w:val="32"/>
              </w:rPr>
              <w:t>NÃO</w:t>
            </w:r>
          </w:p>
        </w:tc>
      </w:tr>
    </w:tbl>
    <w:p w14:paraId="2A893DE3" w14:textId="6A05BC43" w:rsidR="003117D1" w:rsidRDefault="003117D1" w:rsidP="00E072BE">
      <w:pPr>
        <w:spacing w:after="0"/>
        <w:rPr>
          <w:rFonts w:cs="Arial"/>
        </w:rPr>
      </w:pPr>
    </w:p>
    <w:p w14:paraId="2847EAC1" w14:textId="77777777" w:rsidR="003117D1" w:rsidRDefault="003117D1" w:rsidP="00E072BE">
      <w:pPr>
        <w:spacing w:after="0"/>
        <w:rPr>
          <w:rFonts w:cs="Arial"/>
        </w:rPr>
      </w:pPr>
    </w:p>
    <w:p w14:paraId="5B339CC5" w14:textId="591E5F21" w:rsidR="008D6712" w:rsidRPr="00BB45ED" w:rsidRDefault="0036332F" w:rsidP="008E00DB">
      <w:pPr>
        <w:spacing w:after="0"/>
        <w:rPr>
          <w:rFonts w:cs="Arial"/>
        </w:rPr>
      </w:pPr>
      <w:r>
        <w:br w:type="page"/>
      </w:r>
    </w:p>
    <w:sectPr w:rsidR="008D6712" w:rsidRPr="00BB45ED" w:rsidSect="00E96821">
      <w:headerReference w:type="even" r:id="rId11"/>
      <w:headerReference w:type="default" r:id="rId12"/>
      <w:footerReference w:type="even" r:id="rId13"/>
      <w:footerReference w:type="default" r:id="rId14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D94346" w14:textId="77777777" w:rsidR="00C76552" w:rsidRDefault="00C76552">
      <w:r>
        <w:separator/>
      </w:r>
    </w:p>
  </w:endnote>
  <w:endnote w:type="continuationSeparator" w:id="0">
    <w:p w14:paraId="6C8247F9" w14:textId="77777777" w:rsidR="00C76552" w:rsidRDefault="00C76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74D5C" w14:textId="77777777"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716F5" w14:textId="77777777"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B97A2B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619C6B" w14:textId="77777777" w:rsidR="00C76552" w:rsidRDefault="00C76552">
      <w:r>
        <w:separator/>
      </w:r>
    </w:p>
  </w:footnote>
  <w:footnote w:type="continuationSeparator" w:id="0">
    <w:p w14:paraId="09742617" w14:textId="77777777" w:rsidR="00C76552" w:rsidRDefault="00C765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7101F" w14:textId="77777777" w:rsidR="00E96821" w:rsidRDefault="00E96821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2736DD58" wp14:editId="7ED64432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45A8A" w14:textId="77777777" w:rsidR="00937B5D" w:rsidRDefault="006A67CE">
    <w:pPr>
      <w:pStyle w:val="Kopfzeil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D032596" wp14:editId="7CC5F7FB">
          <wp:simplePos x="0" y="0"/>
          <wp:positionH relativeFrom="column">
            <wp:posOffset>1899920</wp:posOffset>
          </wp:positionH>
          <wp:positionV relativeFrom="paragraph">
            <wp:posOffset>234950</wp:posOffset>
          </wp:positionV>
          <wp:extent cx="2879725" cy="258445"/>
          <wp:effectExtent l="0" t="0" r="0" b="8255"/>
          <wp:wrapNone/>
          <wp:docPr id="2" name="Grafi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>ELETRÔNICA</w:t>
    </w:r>
    <w:r>
      <w:tab/>
    </w:r>
    <w:r>
      <w:tab/>
    </w:r>
    <w:r>
      <w:rPr>
        <w:noProof/>
      </w:rPr>
      <w:drawing>
        <wp:inline distT="0" distB="0" distL="0" distR="0" wp14:anchorId="51C74833" wp14:editId="6529BBA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1B734098"/>
    <w:multiLevelType w:val="hybridMultilevel"/>
    <w:tmpl w:val="FFBA2EA2"/>
    <w:lvl w:ilvl="0" w:tplc="80A6D4B2">
      <w:start w:val="1"/>
      <w:numFmt w:val="decimal"/>
      <w:pStyle w:val="Listenummeriert"/>
      <w:lvlText w:val="%1."/>
      <w:lvlJc w:val="left"/>
      <w:pPr>
        <w:ind w:left="502" w:hanging="360"/>
      </w:pPr>
      <w:rPr>
        <w:rFonts w:hint="default"/>
        <w:i/>
        <w:color w:val="0070C0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4235F3"/>
    <w:multiLevelType w:val="hybridMultilevel"/>
    <w:tmpl w:val="BC5A37C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5"/>
  </w:num>
  <w:num w:numId="13">
    <w:abstractNumId w:val="11"/>
  </w:num>
  <w:num w:numId="14">
    <w:abstractNumId w:val="29"/>
  </w:num>
  <w:num w:numId="15">
    <w:abstractNumId w:val="15"/>
  </w:num>
  <w:num w:numId="16">
    <w:abstractNumId w:val="13"/>
  </w:num>
  <w:num w:numId="17">
    <w:abstractNumId w:val="14"/>
  </w:num>
  <w:num w:numId="18">
    <w:abstractNumId w:val="16"/>
  </w:num>
  <w:num w:numId="19">
    <w:abstractNumId w:val="28"/>
  </w:num>
  <w:num w:numId="20">
    <w:abstractNumId w:val="24"/>
  </w:num>
  <w:num w:numId="21">
    <w:abstractNumId w:val="23"/>
  </w:num>
  <w:num w:numId="22">
    <w:abstractNumId w:val="18"/>
  </w:num>
  <w:num w:numId="23">
    <w:abstractNumId w:val="20"/>
  </w:num>
  <w:num w:numId="24">
    <w:abstractNumId w:val="19"/>
  </w:num>
  <w:num w:numId="25">
    <w:abstractNumId w:val="22"/>
  </w:num>
  <w:num w:numId="26">
    <w:abstractNumId w:val="27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7"/>
  </w:num>
  <w:num w:numId="38">
    <w:abstractNumId w:val="17"/>
    <w:lvlOverride w:ilvl="0">
      <w:startOverride w:val="1"/>
    </w:lvlOverride>
  </w:num>
  <w:num w:numId="39">
    <w:abstractNumId w:val="2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4096" w:nlCheck="1" w:checkStyle="0"/>
  <w:activeWritingStyle w:appName="MSWord" w:lang="de-DE" w:vendorID="9" w:dllVersion="512" w:checkStyle="1"/>
  <w:proofState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2326"/>
    <w:rsid w:val="00015DCF"/>
    <w:rsid w:val="000173AE"/>
    <w:rsid w:val="00022F11"/>
    <w:rsid w:val="0002512F"/>
    <w:rsid w:val="000266E0"/>
    <w:rsid w:val="0003721F"/>
    <w:rsid w:val="0004739D"/>
    <w:rsid w:val="00047CC3"/>
    <w:rsid w:val="0005047E"/>
    <w:rsid w:val="00051787"/>
    <w:rsid w:val="0005193D"/>
    <w:rsid w:val="00057C3F"/>
    <w:rsid w:val="000656BD"/>
    <w:rsid w:val="00066FB0"/>
    <w:rsid w:val="000722C8"/>
    <w:rsid w:val="000764B6"/>
    <w:rsid w:val="000768BA"/>
    <w:rsid w:val="000800CF"/>
    <w:rsid w:val="00083EE8"/>
    <w:rsid w:val="000A14B0"/>
    <w:rsid w:val="000A58E5"/>
    <w:rsid w:val="000B0025"/>
    <w:rsid w:val="000B0521"/>
    <w:rsid w:val="000B0819"/>
    <w:rsid w:val="000C0C66"/>
    <w:rsid w:val="000D0BC4"/>
    <w:rsid w:val="000D3717"/>
    <w:rsid w:val="000D42F5"/>
    <w:rsid w:val="000D7297"/>
    <w:rsid w:val="000E3792"/>
    <w:rsid w:val="000F05B0"/>
    <w:rsid w:val="000F7641"/>
    <w:rsid w:val="000F7CFD"/>
    <w:rsid w:val="001064D3"/>
    <w:rsid w:val="00111235"/>
    <w:rsid w:val="00115F2E"/>
    <w:rsid w:val="0012561E"/>
    <w:rsid w:val="001278F5"/>
    <w:rsid w:val="00150FB2"/>
    <w:rsid w:val="00161F1B"/>
    <w:rsid w:val="0017296D"/>
    <w:rsid w:val="00190988"/>
    <w:rsid w:val="0019251C"/>
    <w:rsid w:val="001A449E"/>
    <w:rsid w:val="001A684F"/>
    <w:rsid w:val="001A7224"/>
    <w:rsid w:val="001B325C"/>
    <w:rsid w:val="001B50FE"/>
    <w:rsid w:val="001B764B"/>
    <w:rsid w:val="001D1C2A"/>
    <w:rsid w:val="001D1D71"/>
    <w:rsid w:val="001D69C8"/>
    <w:rsid w:val="001E6344"/>
    <w:rsid w:val="001E6448"/>
    <w:rsid w:val="001E67A0"/>
    <w:rsid w:val="001E6996"/>
    <w:rsid w:val="001F17D2"/>
    <w:rsid w:val="001F4F66"/>
    <w:rsid w:val="001F769C"/>
    <w:rsid w:val="00204678"/>
    <w:rsid w:val="002046AD"/>
    <w:rsid w:val="00205E7E"/>
    <w:rsid w:val="00214D49"/>
    <w:rsid w:val="00217A7E"/>
    <w:rsid w:val="002302E1"/>
    <w:rsid w:val="002323C1"/>
    <w:rsid w:val="00241577"/>
    <w:rsid w:val="002423AA"/>
    <w:rsid w:val="00247250"/>
    <w:rsid w:val="00251174"/>
    <w:rsid w:val="0026611F"/>
    <w:rsid w:val="00271A2E"/>
    <w:rsid w:val="00280D4B"/>
    <w:rsid w:val="00282294"/>
    <w:rsid w:val="0028590F"/>
    <w:rsid w:val="00290C78"/>
    <w:rsid w:val="002A22E6"/>
    <w:rsid w:val="002A5084"/>
    <w:rsid w:val="002A69BD"/>
    <w:rsid w:val="002D284E"/>
    <w:rsid w:val="002D332F"/>
    <w:rsid w:val="002D3AB9"/>
    <w:rsid w:val="002D3EE9"/>
    <w:rsid w:val="002E1AAA"/>
    <w:rsid w:val="002E78C1"/>
    <w:rsid w:val="002F099E"/>
    <w:rsid w:val="003024E6"/>
    <w:rsid w:val="00302A5A"/>
    <w:rsid w:val="00302C0E"/>
    <w:rsid w:val="003100A9"/>
    <w:rsid w:val="00311190"/>
    <w:rsid w:val="003117D1"/>
    <w:rsid w:val="003201A7"/>
    <w:rsid w:val="00323B3E"/>
    <w:rsid w:val="00323D2C"/>
    <w:rsid w:val="00341FA6"/>
    <w:rsid w:val="00342916"/>
    <w:rsid w:val="00343FEA"/>
    <w:rsid w:val="0035076B"/>
    <w:rsid w:val="0035785D"/>
    <w:rsid w:val="0036332F"/>
    <w:rsid w:val="00363EE2"/>
    <w:rsid w:val="00383D6D"/>
    <w:rsid w:val="00384F22"/>
    <w:rsid w:val="003859EA"/>
    <w:rsid w:val="00385F80"/>
    <w:rsid w:val="003A705F"/>
    <w:rsid w:val="003B0332"/>
    <w:rsid w:val="003C382C"/>
    <w:rsid w:val="003D0688"/>
    <w:rsid w:val="003D5BEC"/>
    <w:rsid w:val="003F4669"/>
    <w:rsid w:val="003F4A96"/>
    <w:rsid w:val="003F78CE"/>
    <w:rsid w:val="004012C1"/>
    <w:rsid w:val="00413E03"/>
    <w:rsid w:val="004149FA"/>
    <w:rsid w:val="004218BA"/>
    <w:rsid w:val="00434525"/>
    <w:rsid w:val="00435EA1"/>
    <w:rsid w:val="004377CB"/>
    <w:rsid w:val="0044184D"/>
    <w:rsid w:val="00455455"/>
    <w:rsid w:val="004629F9"/>
    <w:rsid w:val="004631C5"/>
    <w:rsid w:val="00476D4B"/>
    <w:rsid w:val="00481C72"/>
    <w:rsid w:val="00482CE6"/>
    <w:rsid w:val="00496531"/>
    <w:rsid w:val="004B7349"/>
    <w:rsid w:val="004B754D"/>
    <w:rsid w:val="004B7983"/>
    <w:rsid w:val="004C138F"/>
    <w:rsid w:val="004C5167"/>
    <w:rsid w:val="004D20B6"/>
    <w:rsid w:val="004D2ABB"/>
    <w:rsid w:val="004D2E5B"/>
    <w:rsid w:val="004D5672"/>
    <w:rsid w:val="004D713B"/>
    <w:rsid w:val="004F007F"/>
    <w:rsid w:val="004F6D89"/>
    <w:rsid w:val="004F7A0B"/>
    <w:rsid w:val="00514710"/>
    <w:rsid w:val="00543BE7"/>
    <w:rsid w:val="00573ACB"/>
    <w:rsid w:val="00576668"/>
    <w:rsid w:val="005771A4"/>
    <w:rsid w:val="00591572"/>
    <w:rsid w:val="005940DF"/>
    <w:rsid w:val="00595245"/>
    <w:rsid w:val="005A3559"/>
    <w:rsid w:val="005A49AD"/>
    <w:rsid w:val="005D1C02"/>
    <w:rsid w:val="005D2CD9"/>
    <w:rsid w:val="005D4D92"/>
    <w:rsid w:val="005E0D3A"/>
    <w:rsid w:val="005E57C1"/>
    <w:rsid w:val="005F6FD5"/>
    <w:rsid w:val="005F7EED"/>
    <w:rsid w:val="006158A5"/>
    <w:rsid w:val="00617BB0"/>
    <w:rsid w:val="00631B87"/>
    <w:rsid w:val="00632C08"/>
    <w:rsid w:val="00633EF6"/>
    <w:rsid w:val="00635F02"/>
    <w:rsid w:val="00643E62"/>
    <w:rsid w:val="00644C7E"/>
    <w:rsid w:val="006501CF"/>
    <w:rsid w:val="006618BE"/>
    <w:rsid w:val="006705D1"/>
    <w:rsid w:val="006735F3"/>
    <w:rsid w:val="006745DB"/>
    <w:rsid w:val="006A67CE"/>
    <w:rsid w:val="006A7940"/>
    <w:rsid w:val="006B181A"/>
    <w:rsid w:val="006B5425"/>
    <w:rsid w:val="006C14DA"/>
    <w:rsid w:val="006D6ADC"/>
    <w:rsid w:val="006E3468"/>
    <w:rsid w:val="006E5040"/>
    <w:rsid w:val="006E72F4"/>
    <w:rsid w:val="006F1E9C"/>
    <w:rsid w:val="00706578"/>
    <w:rsid w:val="00707FCA"/>
    <w:rsid w:val="00712BE5"/>
    <w:rsid w:val="00713BC0"/>
    <w:rsid w:val="00716839"/>
    <w:rsid w:val="00736CB2"/>
    <w:rsid w:val="00745824"/>
    <w:rsid w:val="00746124"/>
    <w:rsid w:val="00747754"/>
    <w:rsid w:val="00781597"/>
    <w:rsid w:val="00782ED3"/>
    <w:rsid w:val="00787F52"/>
    <w:rsid w:val="00792E95"/>
    <w:rsid w:val="007A2EA9"/>
    <w:rsid w:val="007A7500"/>
    <w:rsid w:val="007B2084"/>
    <w:rsid w:val="007B2DB2"/>
    <w:rsid w:val="007B2F46"/>
    <w:rsid w:val="007B3659"/>
    <w:rsid w:val="007B3767"/>
    <w:rsid w:val="007B6235"/>
    <w:rsid w:val="007B6ED1"/>
    <w:rsid w:val="007C282A"/>
    <w:rsid w:val="007C44CB"/>
    <w:rsid w:val="007D226F"/>
    <w:rsid w:val="007E05F7"/>
    <w:rsid w:val="00804DB1"/>
    <w:rsid w:val="00805C2F"/>
    <w:rsid w:val="00812725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90650"/>
    <w:rsid w:val="00893D00"/>
    <w:rsid w:val="008963B8"/>
    <w:rsid w:val="008A53DE"/>
    <w:rsid w:val="008A620F"/>
    <w:rsid w:val="008B4844"/>
    <w:rsid w:val="008B4946"/>
    <w:rsid w:val="008B63FA"/>
    <w:rsid w:val="008C3CAB"/>
    <w:rsid w:val="008C7035"/>
    <w:rsid w:val="008D6712"/>
    <w:rsid w:val="008E00DB"/>
    <w:rsid w:val="008E2C4A"/>
    <w:rsid w:val="008E43BD"/>
    <w:rsid w:val="008E7D6A"/>
    <w:rsid w:val="008F3294"/>
    <w:rsid w:val="008F3397"/>
    <w:rsid w:val="008F33A0"/>
    <w:rsid w:val="00906F27"/>
    <w:rsid w:val="009070DC"/>
    <w:rsid w:val="00914DF1"/>
    <w:rsid w:val="009203DC"/>
    <w:rsid w:val="0093224F"/>
    <w:rsid w:val="00937B5D"/>
    <w:rsid w:val="00941CB4"/>
    <w:rsid w:val="0094543F"/>
    <w:rsid w:val="00945F8D"/>
    <w:rsid w:val="00946EE1"/>
    <w:rsid w:val="00950FC2"/>
    <w:rsid w:val="00957EC6"/>
    <w:rsid w:val="00965E72"/>
    <w:rsid w:val="00973CBB"/>
    <w:rsid w:val="00981AA1"/>
    <w:rsid w:val="00981D89"/>
    <w:rsid w:val="0098265E"/>
    <w:rsid w:val="00982C6E"/>
    <w:rsid w:val="00994BF9"/>
    <w:rsid w:val="009972A6"/>
    <w:rsid w:val="009A25AA"/>
    <w:rsid w:val="009A6161"/>
    <w:rsid w:val="009A74FA"/>
    <w:rsid w:val="009B1007"/>
    <w:rsid w:val="009B2326"/>
    <w:rsid w:val="009C354D"/>
    <w:rsid w:val="009C52DC"/>
    <w:rsid w:val="009C5A69"/>
    <w:rsid w:val="009D4B29"/>
    <w:rsid w:val="009D6C7A"/>
    <w:rsid w:val="009E6D4A"/>
    <w:rsid w:val="009F0679"/>
    <w:rsid w:val="009F630E"/>
    <w:rsid w:val="00A00A70"/>
    <w:rsid w:val="00A10B19"/>
    <w:rsid w:val="00A15743"/>
    <w:rsid w:val="00A23D81"/>
    <w:rsid w:val="00A304DD"/>
    <w:rsid w:val="00A33BF2"/>
    <w:rsid w:val="00A37375"/>
    <w:rsid w:val="00A42A8F"/>
    <w:rsid w:val="00A42BD1"/>
    <w:rsid w:val="00A53FC0"/>
    <w:rsid w:val="00A6360F"/>
    <w:rsid w:val="00A65482"/>
    <w:rsid w:val="00A655F1"/>
    <w:rsid w:val="00A7178B"/>
    <w:rsid w:val="00A77C0C"/>
    <w:rsid w:val="00A8531E"/>
    <w:rsid w:val="00A90946"/>
    <w:rsid w:val="00A91AA0"/>
    <w:rsid w:val="00AA1A82"/>
    <w:rsid w:val="00AB189E"/>
    <w:rsid w:val="00AC0D20"/>
    <w:rsid w:val="00AC5E5A"/>
    <w:rsid w:val="00AC6B0C"/>
    <w:rsid w:val="00AD4CA4"/>
    <w:rsid w:val="00AD5E38"/>
    <w:rsid w:val="00AE0F63"/>
    <w:rsid w:val="00AE7717"/>
    <w:rsid w:val="00AF1AA7"/>
    <w:rsid w:val="00AF1FD5"/>
    <w:rsid w:val="00AF2E8D"/>
    <w:rsid w:val="00AF3FBE"/>
    <w:rsid w:val="00AF649B"/>
    <w:rsid w:val="00B07DDD"/>
    <w:rsid w:val="00B101CA"/>
    <w:rsid w:val="00B13727"/>
    <w:rsid w:val="00B22634"/>
    <w:rsid w:val="00B344E0"/>
    <w:rsid w:val="00B34AD3"/>
    <w:rsid w:val="00B3559F"/>
    <w:rsid w:val="00B479B8"/>
    <w:rsid w:val="00B47FAB"/>
    <w:rsid w:val="00B50EDC"/>
    <w:rsid w:val="00B5128F"/>
    <w:rsid w:val="00B51A52"/>
    <w:rsid w:val="00B53F61"/>
    <w:rsid w:val="00B61D2A"/>
    <w:rsid w:val="00B65863"/>
    <w:rsid w:val="00B65E65"/>
    <w:rsid w:val="00B76AD1"/>
    <w:rsid w:val="00B820A9"/>
    <w:rsid w:val="00B92265"/>
    <w:rsid w:val="00B93F9E"/>
    <w:rsid w:val="00B97A2B"/>
    <w:rsid w:val="00BB3A6C"/>
    <w:rsid w:val="00BB45ED"/>
    <w:rsid w:val="00BC1BD8"/>
    <w:rsid w:val="00BD239F"/>
    <w:rsid w:val="00BD27A4"/>
    <w:rsid w:val="00BD40EC"/>
    <w:rsid w:val="00BE00AD"/>
    <w:rsid w:val="00BE78A3"/>
    <w:rsid w:val="00BF56BF"/>
    <w:rsid w:val="00BF61A5"/>
    <w:rsid w:val="00BF665D"/>
    <w:rsid w:val="00C17CA0"/>
    <w:rsid w:val="00C35FA3"/>
    <w:rsid w:val="00C36151"/>
    <w:rsid w:val="00C638FB"/>
    <w:rsid w:val="00C64AEF"/>
    <w:rsid w:val="00C66F6A"/>
    <w:rsid w:val="00C67E66"/>
    <w:rsid w:val="00C76238"/>
    <w:rsid w:val="00C76552"/>
    <w:rsid w:val="00C77468"/>
    <w:rsid w:val="00C81E55"/>
    <w:rsid w:val="00C85E15"/>
    <w:rsid w:val="00C87168"/>
    <w:rsid w:val="00CA0F76"/>
    <w:rsid w:val="00CA298C"/>
    <w:rsid w:val="00CA31C2"/>
    <w:rsid w:val="00CA34F3"/>
    <w:rsid w:val="00CA3B10"/>
    <w:rsid w:val="00CB28D8"/>
    <w:rsid w:val="00CB38F5"/>
    <w:rsid w:val="00CB7495"/>
    <w:rsid w:val="00CC2E37"/>
    <w:rsid w:val="00CC72FA"/>
    <w:rsid w:val="00CC79CB"/>
    <w:rsid w:val="00CD0A93"/>
    <w:rsid w:val="00CD258D"/>
    <w:rsid w:val="00CD5D7E"/>
    <w:rsid w:val="00CE1A3F"/>
    <w:rsid w:val="00CE5454"/>
    <w:rsid w:val="00CF021F"/>
    <w:rsid w:val="00D049F9"/>
    <w:rsid w:val="00D247B8"/>
    <w:rsid w:val="00D26384"/>
    <w:rsid w:val="00D3500F"/>
    <w:rsid w:val="00D37309"/>
    <w:rsid w:val="00D4566A"/>
    <w:rsid w:val="00D462A8"/>
    <w:rsid w:val="00D54502"/>
    <w:rsid w:val="00D65FA5"/>
    <w:rsid w:val="00D6676D"/>
    <w:rsid w:val="00D77DCE"/>
    <w:rsid w:val="00D805C6"/>
    <w:rsid w:val="00D81431"/>
    <w:rsid w:val="00D83D7F"/>
    <w:rsid w:val="00D85B1D"/>
    <w:rsid w:val="00D85F6B"/>
    <w:rsid w:val="00D8627B"/>
    <w:rsid w:val="00D8647C"/>
    <w:rsid w:val="00D94C19"/>
    <w:rsid w:val="00DA0436"/>
    <w:rsid w:val="00DA5B0E"/>
    <w:rsid w:val="00DB1666"/>
    <w:rsid w:val="00DC5D1C"/>
    <w:rsid w:val="00DD3EDD"/>
    <w:rsid w:val="00DE2CE3"/>
    <w:rsid w:val="00DE6379"/>
    <w:rsid w:val="00DE69CA"/>
    <w:rsid w:val="00DF11EF"/>
    <w:rsid w:val="00E00F64"/>
    <w:rsid w:val="00E072BE"/>
    <w:rsid w:val="00E10555"/>
    <w:rsid w:val="00E1368E"/>
    <w:rsid w:val="00E1381D"/>
    <w:rsid w:val="00E140C9"/>
    <w:rsid w:val="00E1562C"/>
    <w:rsid w:val="00E173E1"/>
    <w:rsid w:val="00E21D5A"/>
    <w:rsid w:val="00E43C39"/>
    <w:rsid w:val="00E43CC4"/>
    <w:rsid w:val="00E46699"/>
    <w:rsid w:val="00E56803"/>
    <w:rsid w:val="00E63D74"/>
    <w:rsid w:val="00E72F37"/>
    <w:rsid w:val="00E7622D"/>
    <w:rsid w:val="00E81DF1"/>
    <w:rsid w:val="00E8260F"/>
    <w:rsid w:val="00E82918"/>
    <w:rsid w:val="00E8709C"/>
    <w:rsid w:val="00E96821"/>
    <w:rsid w:val="00EA0830"/>
    <w:rsid w:val="00EA3AD3"/>
    <w:rsid w:val="00EB470D"/>
    <w:rsid w:val="00EB5CCE"/>
    <w:rsid w:val="00EC0F53"/>
    <w:rsid w:val="00EC1DCF"/>
    <w:rsid w:val="00EE586D"/>
    <w:rsid w:val="00EF6673"/>
    <w:rsid w:val="00EF6EE2"/>
    <w:rsid w:val="00F07B6A"/>
    <w:rsid w:val="00F140D8"/>
    <w:rsid w:val="00F3420A"/>
    <w:rsid w:val="00F40987"/>
    <w:rsid w:val="00F40AB1"/>
    <w:rsid w:val="00F42642"/>
    <w:rsid w:val="00F55307"/>
    <w:rsid w:val="00F55FDE"/>
    <w:rsid w:val="00F57954"/>
    <w:rsid w:val="00F62E7D"/>
    <w:rsid w:val="00F70A51"/>
    <w:rsid w:val="00F7267E"/>
    <w:rsid w:val="00F7716E"/>
    <w:rsid w:val="00F96926"/>
    <w:rsid w:val="00FB0D10"/>
    <w:rsid w:val="00FB166B"/>
    <w:rsid w:val="00FB1E3F"/>
    <w:rsid w:val="00FB4130"/>
    <w:rsid w:val="00FB51B5"/>
    <w:rsid w:val="00FB7830"/>
    <w:rsid w:val="00FC135F"/>
    <w:rsid w:val="00FE3BC8"/>
    <w:rsid w:val="00FF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F9B0B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E00AD"/>
    <w:pPr>
      <w:spacing w:after="120"/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7B6ED1"/>
    <w:pPr>
      <w:keepNext/>
      <w:keepLines/>
      <w:outlineLvl w:val="0"/>
    </w:pPr>
    <w:rPr>
      <w:b/>
      <w:sz w:val="40"/>
    </w:rPr>
  </w:style>
  <w:style w:type="paragraph" w:styleId="berschrift2">
    <w:name w:val="heading 2"/>
    <w:basedOn w:val="berschrift1"/>
    <w:next w:val="Standard"/>
    <w:qFormat/>
    <w:rsid w:val="00D805C6"/>
    <w:pPr>
      <w:spacing w:before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7B6ED1"/>
    <w:rPr>
      <w:rFonts w:ascii="Arial" w:hAnsi="Arial"/>
      <w:b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</w:pPr>
    <w:rPr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b/>
      <w:sz w:val="40"/>
      <w:szCs w:val="40"/>
    </w:rPr>
  </w:style>
  <w:style w:type="paragraph" w:styleId="Beschriftung">
    <w:name w:val="caption"/>
    <w:basedOn w:val="Standard"/>
    <w:next w:val="Standard"/>
    <w:uiPriority w:val="35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</w:pPr>
    <w:rPr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</w:pPr>
  </w:style>
  <w:style w:type="paragraph" w:customStyle="1" w:styleId="CodeListing">
    <w:name w:val="Code Listing"/>
    <w:basedOn w:val="Standard"/>
    <w:rsid w:val="00047CC3"/>
    <w:pPr>
      <w:contextualSpacing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</w:p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</w:pPr>
  </w:style>
  <w:style w:type="paragraph" w:customStyle="1" w:styleId="Impressum">
    <w:name w:val="Impressum"/>
    <w:basedOn w:val="Standard"/>
    <w:rsid w:val="00F55307"/>
    <w:pPr>
      <w:ind w:left="1361" w:hanging="1361"/>
    </w:pPr>
    <w:rPr>
      <w:rFonts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unhideWhenUsed/>
    <w:rsid w:val="009B2326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9B232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CA0F76"/>
    <w:pPr>
      <w:ind w:left="720"/>
      <w:contextualSpacing/>
    </w:pPr>
  </w:style>
  <w:style w:type="character" w:styleId="Hervorhebung">
    <w:name w:val="Emphasis"/>
    <w:basedOn w:val="Absatz-Standardschriftart"/>
    <w:qFormat/>
    <w:rsid w:val="008E7D6A"/>
    <w:rPr>
      <w:i/>
      <w:iCs/>
    </w:rPr>
  </w:style>
  <w:style w:type="table" w:styleId="HelleSchattierung-Akzent5">
    <w:name w:val="Light Shading Accent 5"/>
    <w:basedOn w:val="NormaleTabelle"/>
    <w:uiPriority w:val="60"/>
    <w:rsid w:val="00707FCA"/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paragraph" w:customStyle="1" w:styleId="Listenummeriert">
    <w:name w:val="Liste nummeriert"/>
    <w:basedOn w:val="Listenabsatz"/>
    <w:link w:val="ListenummeriertZchn"/>
    <w:qFormat/>
    <w:rsid w:val="007B2F46"/>
    <w:pPr>
      <w:numPr>
        <w:numId w:val="37"/>
      </w:numPr>
      <w:spacing w:before="120"/>
      <w:ind w:left="284" w:hanging="284"/>
      <w:contextualSpacing w:val="0"/>
    </w:pPr>
    <w:rPr>
      <w:noProof/>
    </w:rPr>
  </w:style>
  <w:style w:type="character" w:customStyle="1" w:styleId="ListenummeriertZchn">
    <w:name w:val="Liste nummeriert Zchn"/>
    <w:basedOn w:val="Absatz-Standardschriftart"/>
    <w:link w:val="Listenummeriert"/>
    <w:rsid w:val="007B2F46"/>
    <w:rPr>
      <w:rFonts w:ascii="Arial" w:hAnsi="Arial"/>
      <w:noProof/>
      <w:sz w:val="24"/>
    </w:rPr>
  </w:style>
  <w:style w:type="table" w:styleId="HelleSchattierung-Akzent1">
    <w:name w:val="Light Shading Accent 1"/>
    <w:basedOn w:val="NormaleTabelle"/>
    <w:uiPriority w:val="60"/>
    <w:rsid w:val="005D1C02"/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character" w:styleId="IntensiveHervorhebung">
    <w:name w:val="Intense Emphasis"/>
    <w:basedOn w:val="Absatz-Standardschriftart"/>
    <w:uiPriority w:val="21"/>
    <w:qFormat/>
    <w:rsid w:val="00A42BD1"/>
    <w:rPr>
      <w:b/>
      <w:bCs/>
      <w:i/>
      <w:iCs/>
      <w:color w:val="5B9BD5" w:themeColor="accent1"/>
    </w:rPr>
  </w:style>
  <w:style w:type="character" w:styleId="Fett">
    <w:name w:val="Strong"/>
    <w:basedOn w:val="Absatz-Standardschriftart"/>
    <w:qFormat/>
    <w:rsid w:val="008C703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1E125B-0270-4721-A775-7574B86ECF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0AF63B-B0F7-473A-811D-0401EE34CEA0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3.xml><?xml version="1.0" encoding="utf-8"?>
<ds:datastoreItem xmlns:ds="http://schemas.openxmlformats.org/officeDocument/2006/customXml" ds:itemID="{60AA67D3-EF84-49C7-A099-565711AFDE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A82D75F-114B-4D3E-B990-EAE16F43AD1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303</Words>
  <Characters>1909</Characters>
  <Application>Microsoft Office Word</Application>
  <DocSecurity>0</DocSecurity>
  <Lines>15</Lines>
  <Paragraphs>4</Paragraphs>
  <ScaleCrop>false</ScaleCrop>
  <Company/>
  <LinksUpToDate>false</LinksUpToDate>
  <CharactersWithSpaces>2208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2021-07-19T10:30:00Z</dcterms:created>
  <dcterms:modified xsi:type="dcterms:W3CDTF">2022-08-24T12:44:00Z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